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C2" w:rsidRPr="000847C2" w:rsidRDefault="00140DEC" w:rsidP="000847C2">
      <w:pPr>
        <w:pStyle w:val="21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  <w:lang w:val="ru-RU"/>
        </w:rPr>
      </w:pPr>
      <w:r>
        <w:rPr>
          <w:rFonts w:ascii="LiberationSerif" w:hAnsi="LiberationSerif"/>
          <w:caps/>
          <w:color w:val="000000"/>
          <w:sz w:val="22"/>
          <w:szCs w:val="22"/>
          <w:lang w:val="ru-RU"/>
        </w:rPr>
        <w:t>дд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0847C2" w:rsidRPr="000847C2" w:rsidTr="000847C2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7C2" w:rsidRDefault="000847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7C2" w:rsidRDefault="000847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47C2" w:rsidRPr="000847C2" w:rsidRDefault="000847C2">
            <w:pPr>
              <w:rPr>
                <w:sz w:val="24"/>
                <w:szCs w:val="24"/>
                <w:lang w:val="ru-RU"/>
              </w:rPr>
            </w:pPr>
            <w:r w:rsidRPr="000847C2">
              <w:rPr>
                <w:lang w:val="ru-RU"/>
              </w:rPr>
              <w:t>.</w:t>
            </w:r>
          </w:p>
        </w:tc>
      </w:tr>
    </w:tbl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Управление образования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МОУ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Климатинская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3A527A" w:rsidRPr="00140DEC" w:rsidTr="003A527A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527A" w:rsidRDefault="003A527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527A" w:rsidRDefault="003A527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527A" w:rsidRPr="003A527A" w:rsidRDefault="003A527A">
            <w:pPr>
              <w:rPr>
                <w:sz w:val="24"/>
                <w:szCs w:val="24"/>
                <w:lang w:val="ru-RU"/>
              </w:rPr>
            </w:pPr>
            <w:proofErr w:type="spellStart"/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УТВЕРЖ</w:t>
            </w:r>
            <w:r w:rsidR="00140DEC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</w:t>
            </w:r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ЕНО</w:t>
            </w:r>
            <w:proofErr w:type="spellEnd"/>
            <w:r w:rsidRPr="003A527A">
              <w:rPr>
                <w:lang w:val="ru-RU"/>
              </w:rPr>
              <w:br/>
            </w:r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директор</w:t>
            </w:r>
            <w:r w:rsidRPr="003A527A">
              <w:rPr>
                <w:lang w:val="ru-RU"/>
              </w:rPr>
              <w:br/>
            </w:r>
            <w:r w:rsidRPr="003A527A">
              <w:rPr>
                <w:lang w:val="ru-RU"/>
              </w:rPr>
              <w:br/>
            </w:r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Шестакова Н.В</w:t>
            </w:r>
            <w:r>
              <w:t> </w:t>
            </w:r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-------------------</w:t>
            </w:r>
            <w:r w:rsidRPr="003A527A">
              <w:rPr>
                <w:lang w:val="ru-RU"/>
              </w:rPr>
              <w:br/>
            </w:r>
            <w:r w:rsidRPr="003A527A">
              <w:rPr>
                <w:lang w:val="ru-RU"/>
              </w:rPr>
              <w:br/>
            </w:r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Приказ №___________________</w:t>
            </w:r>
            <w:r w:rsidRPr="003A527A">
              <w:rPr>
                <w:lang w:val="ru-RU"/>
              </w:rPr>
              <w:br/>
            </w:r>
            <w:r w:rsidRPr="003A527A">
              <w:rPr>
                <w:lang w:val="ru-RU"/>
              </w:rPr>
              <w:br/>
              <w:t>от</w:t>
            </w:r>
            <w:r>
              <w:t> </w:t>
            </w:r>
            <w:r w:rsidRPr="003A527A">
              <w:rPr>
                <w:lang w:val="ru-RU"/>
              </w:rPr>
              <w:t>"</w:t>
            </w:r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28</w:t>
            </w:r>
            <w:r w:rsidRPr="003A527A">
              <w:rPr>
                <w:lang w:val="ru-RU"/>
              </w:rPr>
              <w:t>"</w:t>
            </w:r>
            <w:r>
              <w:t> </w:t>
            </w:r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августа</w:t>
            </w:r>
            <w:r>
              <w:t>  </w:t>
            </w:r>
            <w:r w:rsidRPr="003A527A">
              <w:rPr>
                <w:rStyle w:val="widgetinline"/>
                <w:bdr w:val="dashed" w:sz="6" w:space="0" w:color="FF0000" w:frame="1"/>
                <w:shd w:val="clear" w:color="auto" w:fill="F7FDF7"/>
                <w:lang w:val="ru-RU"/>
              </w:rPr>
              <w:t>2022</w:t>
            </w:r>
            <w:r>
              <w:t> </w:t>
            </w:r>
            <w:r w:rsidRPr="003A527A">
              <w:rPr>
                <w:lang w:val="ru-RU"/>
              </w:rPr>
              <w:t>г.</w:t>
            </w:r>
          </w:p>
        </w:tc>
      </w:tr>
    </w:tbl>
    <w:p w:rsidR="003A527A" w:rsidRPr="003A527A" w:rsidRDefault="003A527A" w:rsidP="003A527A">
      <w:pPr>
        <w:pStyle w:val="21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  <w:lang w:val="ru-RU"/>
        </w:rPr>
      </w:pPr>
      <w:r w:rsidRPr="003A527A">
        <w:rPr>
          <w:rFonts w:ascii="LiberationSerif" w:hAnsi="LiberationSerif"/>
          <w:caps/>
          <w:color w:val="000000"/>
          <w:sz w:val="22"/>
          <w:szCs w:val="22"/>
          <w:lang w:val="ru-RU"/>
        </w:rPr>
        <w:t>РАБОЧАЯ ПРОГРАММА</w:t>
      </w:r>
      <w:r w:rsidRPr="003A527A">
        <w:rPr>
          <w:rFonts w:ascii="LiberationSerif" w:hAnsi="LiberationSerif"/>
          <w:caps/>
          <w:color w:val="000000"/>
          <w:sz w:val="22"/>
          <w:szCs w:val="22"/>
          <w:lang w:val="ru-RU"/>
        </w:rPr>
        <w:br/>
        <w:t>(</w:t>
      </w:r>
      <w:r>
        <w:rPr>
          <w:rFonts w:ascii="LiberationSerif" w:hAnsi="LiberationSerif"/>
          <w:caps/>
          <w:color w:val="000000"/>
          <w:sz w:val="22"/>
          <w:szCs w:val="22"/>
        </w:rPr>
        <w:t>ID</w:t>
      </w:r>
      <w:r w:rsidRPr="003A527A">
        <w:rPr>
          <w:rFonts w:ascii="LiberationSerif" w:hAnsi="LiberationSerif"/>
          <w:caps/>
          <w:color w:val="000000"/>
          <w:sz w:val="22"/>
          <w:szCs w:val="22"/>
          <w:lang w:val="ru-RU"/>
        </w:rPr>
        <w:t xml:space="preserve"> 3993511)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«Литературное чтение»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для 1 класса начального общего образования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2022-2023</w:t>
      </w:r>
      <w:r>
        <w:rPr>
          <w:rFonts w:ascii="LiberationSerif" w:hAnsi="LiberationSerif"/>
          <w:color w:val="000000"/>
          <w:sz w:val="20"/>
          <w:szCs w:val="20"/>
        </w:rPr>
        <w:t> учебный год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Составитель: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Кошкина Ольга Николаевна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Учитель начальных классов</w:t>
      </w:r>
    </w:p>
    <w:p w:rsidR="003A527A" w:rsidRDefault="003A527A" w:rsidP="003A527A">
      <w:pPr>
        <w:pStyle w:val="aff8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Село </w:t>
      </w:r>
      <w:proofErr w:type="spellStart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Климатино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:rsidR="00C34D14" w:rsidRPr="000847C2" w:rsidRDefault="00C34D14" w:rsidP="000847C2">
      <w:pPr>
        <w:pStyle w:val="aff8"/>
        <w:spacing w:before="0" w:beforeAutospacing="0" w:after="0" w:afterAutospacing="0"/>
        <w:rPr>
          <w:rFonts w:ascii="LiberationSerif" w:hAnsi="LiberationSerif"/>
          <w:color w:val="000000"/>
          <w:sz w:val="20"/>
          <w:szCs w:val="20"/>
        </w:rPr>
        <w:sectPr w:rsidR="00C34D14" w:rsidRPr="000847C2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C34D14" w:rsidRPr="008001EA" w:rsidRDefault="00C34D14">
      <w:pPr>
        <w:autoSpaceDE w:val="0"/>
        <w:autoSpaceDN w:val="0"/>
        <w:spacing w:after="258" w:line="220" w:lineRule="exact"/>
        <w:rPr>
          <w:lang w:val="ru-RU"/>
        </w:rPr>
      </w:pPr>
    </w:p>
    <w:p w:rsidR="00C34D14" w:rsidRPr="008001EA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0847C2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0847C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4D14" w:rsidRPr="007A41FB" w:rsidRDefault="00A5600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34D14" w:rsidRPr="007A41FB" w:rsidRDefault="00A5600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34D14" w:rsidRPr="007A41FB" w:rsidRDefault="00A5600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34D14" w:rsidRPr="007A41FB" w:rsidRDefault="00A5600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A41FB">
        <w:rPr>
          <w:lang w:val="ru-RU"/>
        </w:rPr>
        <w:br/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34D14" w:rsidRPr="007A41FB" w:rsidRDefault="00A56009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34D14" w:rsidRPr="007A41FB" w:rsidRDefault="00A5600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C34D14" w:rsidRPr="007A41FB" w:rsidRDefault="00A560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4D14" w:rsidRPr="007A41FB" w:rsidRDefault="00A5600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34D14" w:rsidRPr="007A41FB" w:rsidRDefault="00A5600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C34D14" w:rsidRPr="007A41FB" w:rsidRDefault="00A56009">
      <w:pPr>
        <w:autoSpaceDE w:val="0"/>
        <w:autoSpaceDN w:val="0"/>
        <w:spacing w:before="70" w:after="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C34D14" w:rsidRPr="007A41FB" w:rsidRDefault="00A56009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C34D14" w:rsidRPr="007A41FB" w:rsidRDefault="00A5600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C34D14" w:rsidRPr="007A41FB" w:rsidRDefault="00A56009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20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4D14" w:rsidRPr="007A41FB" w:rsidRDefault="00A5600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34D14" w:rsidRPr="007A41FB" w:rsidRDefault="00A5600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34D14" w:rsidRPr="007A41FB" w:rsidRDefault="00A5600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C34D14" w:rsidRPr="007A41FB" w:rsidRDefault="00A5600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66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C34D14" w:rsidRPr="007A41FB" w:rsidRDefault="00A5600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C34D14" w:rsidRPr="007A41FB" w:rsidRDefault="00A56009">
      <w:pPr>
        <w:autoSpaceDE w:val="0"/>
        <w:autoSpaceDN w:val="0"/>
        <w:spacing w:before="190" w:after="0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4D14" w:rsidRPr="007A41FB" w:rsidRDefault="00A5600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C34D14" w:rsidRPr="007A41FB" w:rsidRDefault="00A5600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90" w:line="220" w:lineRule="exact"/>
        <w:rPr>
          <w:lang w:val="ru-RU"/>
        </w:rPr>
      </w:pPr>
    </w:p>
    <w:p w:rsidR="00C34D14" w:rsidRPr="007A41FB" w:rsidRDefault="00A5600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C34D14" w:rsidRPr="007A41FB" w:rsidRDefault="00A5600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C34D14" w:rsidRPr="007A41FB" w:rsidRDefault="00A5600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A41FB">
        <w:rPr>
          <w:lang w:val="ru-RU"/>
        </w:rPr>
        <w:tab/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C34D14" w:rsidRPr="007A41FB" w:rsidRDefault="00A56009">
      <w:pPr>
        <w:autoSpaceDE w:val="0"/>
        <w:autoSpaceDN w:val="0"/>
        <w:spacing w:before="324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4D14" w:rsidRPr="007A41FB" w:rsidRDefault="00A5600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4D14" w:rsidRPr="007A41FB" w:rsidRDefault="00A5600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C34D14" w:rsidRPr="007A41FB" w:rsidRDefault="00A5600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C34D14" w:rsidRPr="007A41FB" w:rsidRDefault="00A5600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C34D14" w:rsidRPr="007A41FB" w:rsidRDefault="00A560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10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34D14" w:rsidRPr="007A41FB" w:rsidRDefault="00A56009">
      <w:pPr>
        <w:autoSpaceDE w:val="0"/>
        <w:autoSpaceDN w:val="0"/>
        <w:spacing w:before="190" w:after="0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34D14" w:rsidRPr="007A41FB" w:rsidRDefault="00A5600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34D14" w:rsidRPr="007A41FB" w:rsidRDefault="00A5600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C34D14" w:rsidRPr="007A41FB" w:rsidRDefault="00A5600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C34D14" w:rsidRPr="00275317" w:rsidRDefault="00C34D14">
      <w:pPr>
        <w:rPr>
          <w:lang w:val="ru-RU"/>
        </w:rPr>
        <w:sectPr w:rsidR="00C34D14" w:rsidRPr="00275317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4" w:line="220" w:lineRule="exact"/>
        <w:rPr>
          <w:lang w:val="ru-RU"/>
        </w:rPr>
      </w:pPr>
    </w:p>
    <w:p w:rsidR="00C34D14" w:rsidRPr="00275317" w:rsidRDefault="00A56009">
      <w:pPr>
        <w:autoSpaceDE w:val="0"/>
        <w:autoSpaceDN w:val="0"/>
        <w:spacing w:after="258" w:line="233" w:lineRule="auto"/>
      </w:pPr>
      <w:r w:rsidRPr="00275317">
        <w:rPr>
          <w:rFonts w:eastAsia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27531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34D14" w:rsidRPr="0027531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D14" w:rsidRPr="002753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C34D14" w:rsidRPr="0027531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80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C34D14" w:rsidRPr="0027531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текста при его прослушивании и при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02.09.2022 07.09.2022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http://www.jokeclub.ru/</w:t>
            </w:r>
          </w:p>
        </w:tc>
      </w:tr>
      <w:tr w:rsidR="00C34D14" w:rsidRPr="00275317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D14" w:rsidRPr="002753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Слово и предложение</w:t>
            </w:r>
          </w:p>
        </w:tc>
      </w:tr>
      <w:tr w:rsidR="00C34D14" w:rsidRPr="0027531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предложения. Работа с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12.09.2022 15.09.2022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добавлением слова по цепочке;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Самостоятельная работа: определение количества слов в предложении,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обозначение слов полосками;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http://eor.edu.ru/</w:t>
            </w:r>
          </w:p>
        </w:tc>
      </w:tr>
      <w:tr w:rsidR="00C34D14" w:rsidRPr="0027531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обозначаемого им предмета.</w:t>
            </w:r>
          </w:p>
          <w:p w:rsidR="00C34D14" w:rsidRPr="00275317" w:rsidRDefault="00A5600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Восприятие слова как объекта изучения,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26.09.2022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http://www.kostyor.ru/archives http://murzilka.km.ru</w:t>
            </w:r>
          </w:p>
        </w:tc>
      </w:tr>
      <w:tr w:rsidR="00C34D14" w:rsidRPr="0027531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над значением слова. Активизация 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расширение словарного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запаса.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Включение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слов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в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28.09.2022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добавлением слова по цепочке;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270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http://barsuk.lenin.ru</w:t>
            </w:r>
          </w:p>
        </w:tc>
      </w:tr>
      <w:tr w:rsidR="00C34D14" w:rsidRPr="0027531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единства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03.10.2022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275317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D14" w:rsidRPr="0027531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Чтение. Графика.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27531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Формирование навыка слогового чтения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04.10.2022 10.10.2022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изображены соответствующие предметы;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предложенных вариантов;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</w:t>
            </w:r>
            <w:proofErr w:type="spellEnd"/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опорой на общий смысл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270" w:after="0" w:line="245" w:lineRule="auto"/>
              <w:ind w:left="72"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https://www.uchportal.ru/load/47 http://internet.chgk.info</w:t>
            </w:r>
          </w:p>
        </w:tc>
      </w:tr>
      <w:tr w:rsidR="00C34D14" w:rsidRPr="0027531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соответствующей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11.10.2022 17.10.2022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изображены соответствующие предметы;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предложенных вариантов;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268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http://internet.chgk.info</w:t>
            </w:r>
          </w:p>
        </w:tc>
      </w:tr>
      <w:tr w:rsidR="00C34D14" w:rsidRPr="0027531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Осознанное чтение слов, словосочетаний,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18.10.2022 24.10.2022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http://www.nachalka.com/biblioteka</w:t>
            </w:r>
          </w:p>
        </w:tc>
      </w:tr>
      <w:tr w:rsidR="00C34D14" w:rsidRPr="0027531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25.10.2022 07.11.2022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овладение орфоэпическим чтением;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http://www.nachalka.com/biblioteka</w:t>
            </w:r>
          </w:p>
        </w:tc>
      </w:tr>
      <w:tr w:rsidR="00C34D14" w:rsidRPr="0027531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08.11.2022 14.11.2022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овладение орфоэпическим чтением;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http://www.nachalka.com/biblioteka</w:t>
            </w:r>
          </w:p>
        </w:tc>
      </w:tr>
      <w:tr w:rsidR="00C34D14" w:rsidRPr="0027531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Орфографическое чтение (проговаривание) как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15.11.2022 16.11.2022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изображены соответствующие предметы;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http://www.nachalka.com/biblioteka</w:t>
            </w:r>
          </w:p>
        </w:tc>
      </w:tr>
      <w:tr w:rsidR="00C34D14" w:rsidRPr="0027531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Буква как знак звука.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звука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буквы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21.11.2022 22.11.2022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https://www.uchportal.ru/load/47-2-2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27531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Буквы, обозначающие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гласные звуки. Буквы,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28.11.2022 14.12.2022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[з]— [ж],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] — [л], [ц] — [ч’] и т. д.), и буквы, имеющие оптическое и кинетическое сходство ( о — а, и — у, п — т, л — м, х — ж, ш — т, в — д и т. д.);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https://www.uchportal.ru/load/47-2-2</w:t>
            </w:r>
          </w:p>
        </w:tc>
      </w:tr>
      <w:tr w:rsidR="00C34D14" w:rsidRPr="0027531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19.12.2022 26.12.2022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https://www.uchportal.ru/load/47-2-2</w:t>
            </w:r>
          </w:p>
        </w:tc>
      </w:tr>
      <w:tr w:rsidR="00C34D14" w:rsidRPr="00275317">
        <w:trPr>
          <w:trHeight w:hRule="exact" w:val="7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 гласных как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показатель твёрдости —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09.01.2023 12.01.2023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«Повтори фрагмент алфавита»; Игра-соревнование «Повтори алфавит»;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http://internet.chgk.info/</w:t>
            </w:r>
          </w:p>
        </w:tc>
      </w:tr>
      <w:tr w:rsidR="00C34D14" w:rsidRPr="0027531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обозначающих гласный звук в открытом слоге: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16.01.2023 23.01.2023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http://internet.chgk.info/</w:t>
            </w:r>
          </w:p>
        </w:tc>
      </w:tr>
      <w:tr w:rsidR="00C34D14" w:rsidRPr="0027531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 </w:t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24.01.2023 09.02.2023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http://internet.chgk.info/</w:t>
            </w:r>
          </w:p>
        </w:tc>
      </w:tr>
      <w:tr w:rsidR="00C34D14" w:rsidRPr="0027531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вующего</w:t>
            </w:r>
            <w:proofErr w:type="spellEnd"/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согласного звука в конце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слова.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Разные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способы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обозначения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буквами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13.02.2023 15.02.2023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http://windows.edu/ru</w:t>
            </w:r>
          </w:p>
        </w:tc>
      </w:tr>
      <w:tr w:rsidR="00C34D14" w:rsidRPr="0027531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Функция букв </w:t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27.02.2023 01.03.2023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27531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русским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алфавитом как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06.03.2023 07.03.2023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«Повтори фрагмент алфавита»;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Игра-соревнование «Повтори алфавит»;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275317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70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D14" w:rsidRPr="00275317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27531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Сказка народная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(фольклорная) 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08.03.2023 14.03.2023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«Кот, петух и лиса», «Кот и лиса», «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Жихарка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», «Лисичка-сестричка и волк» и литературных (авторских): К. И. Чуковский «Путаница»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Айболит», «Муха-Цокотуха», С Я Маршак «Тихая сказка», В. Г.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Сутеев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«Палочка-выручалочка»);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Задание на формулирование предложений с использованием вопросительного слова с учётом фактического содержания текста (где? как? когда? почему?); Упражнение в самостоятельном чтении вслух целыми словами с постепенным увеличением скорости чтения (в соответствии с индивидуальными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возможностями учащегося);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27531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20.03.2023 06.04.2023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вслух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разножанровых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переходомна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чтение словами без пропусков 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перестановок букв и слогов);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Не менее шести произведений по выбору, например: К. Д. 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Сутеев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Барто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«Подари, подари…», «Я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—л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ишний», Н. М. Артюхова «Саша-дразнилка», Ю. И. Ермолаев «Лучший друг», Р.</w:t>
            </w:r>
          </w:p>
          <w:p w:rsidR="00C34D14" w:rsidRPr="00275317" w:rsidRDefault="00A56009">
            <w:pPr>
              <w:autoSpaceDE w:val="0"/>
              <w:autoSpaceDN w:val="0"/>
              <w:spacing w:before="20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Сеф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«Совет»;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читать по частям, характеризовать героя,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отвечать на вопросы к тексту произведения, подтверждая ответ примерами из текста;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Выразительное чтение по ролям диалогов героев;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275317">
        <w:trPr>
          <w:trHeight w:hRule="exact" w:val="4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10.04.2023 18.04.2023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нестихотворного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определяют звуковой рисунок текста (например, «слышать» в тексте звуки весны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журчание воды», «треск и грохот ледохода»);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Выразительное чтение стихотворений с опорой на интонационный рисунок; Сравнение произведений на одну тему разных авторов: А. Н. Майков «Ласточка примчалась…», А. Н. Плещеев «Весна» (отрывок), «Травка зеленеет…», С. Д.</w:t>
            </w:r>
          </w:p>
          <w:p w:rsidR="00C34D14" w:rsidRPr="00275317" w:rsidRDefault="00A56009">
            <w:pPr>
              <w:autoSpaceDE w:val="0"/>
              <w:autoSpaceDN w:val="0"/>
              <w:spacing w:before="20" w:after="0" w:line="245" w:lineRule="auto"/>
              <w:ind w:right="14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Дрожжин «Пройдёт зима холодная…», С. А. Есенин «Черёмуха», И. З. Сурико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в«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Лето», «Зима», Т. М. Белозёров «Подснежники», С. Я. Маршак «Апрель», И. П.</w:t>
            </w:r>
          </w:p>
          <w:p w:rsidR="00C34D14" w:rsidRPr="00275317" w:rsidRDefault="00A56009">
            <w:pPr>
              <w:autoSpaceDE w:val="0"/>
              <w:autoSpaceDN w:val="0"/>
              <w:spacing w:before="20" w:after="0" w:line="252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«Ручей», «Весна», И. С. Соколов-Микитов «Русский лес»;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о своих впечатлениях, эстетическом восприятии прослушанных произведений и составление высказывания (не менее 3 предложений);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репродукций картин и характеристика зрительных образов, переданных в художественном произведении. Например, И. Э. Грабарь «Март»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Иней. Восход солнца», А. А. Рылов «Цветистый луг», И. И. Шишкин «Рожь», В.</w:t>
            </w:r>
          </w:p>
          <w:p w:rsidR="00C34D14" w:rsidRPr="00275317" w:rsidRDefault="00A56009">
            <w:pPr>
              <w:autoSpaceDE w:val="0"/>
              <w:autoSpaceDN w:val="0"/>
              <w:spacing w:before="18" w:after="0" w:line="254" w:lineRule="auto"/>
              <w:ind w:left="72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Д. Поленов «Золотая осень», И. И. Левитан «Осень» и др.;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 наизусть стихотворений о родной природе (не менее 2);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Выбор книги по теме «Произведения о родной природе» с учётом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рекомендованного списка;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книгами: рассматривание, самостоятельное чтение, представление прочитанного произведения;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списка авторов, которые писали о природе (с помощью учителя);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27531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Устное народное творчество—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ма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лые фольклорные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19.04.2023 25.04.2023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потешек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считалок, загадок: поиск ключевых слов, помогающих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охарактеризовать жанр произведения и назвать его (не менее шести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диалог: объяснение смысла пословиц, соотнесение их с содержанием произведения;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Разыгрывание в совместной деятельности небольших диалогов с учётом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поставленной цели (организация начала игры, веселить, потешать);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Драматизация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потешек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потешка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загадка, сказка, рассказ, стихотворение;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27531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26.04.2023 03.05.2023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произведений о животных. Например, произведения Н. И. Сладкова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«Б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ез слов», «На одном бревне», Ю. И. Коваля «Бабочка», Е. И.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Чарушина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«Про Томку», А. Л.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Барто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«Страшная птица», «Вам не нужна сорока?»;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Шим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«Жук на ниточке», В. Д. Бересто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в«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Выводок», «Цыплята», С. В. Михалков «Мой щенок», «Трезор», «Зяблик», И. П.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Мазнин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«Давайте дружить»;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Могутин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«Убежал», Б В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Заходер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«Ёжик», Е. И.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Чарушин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«Томка», «Томка и корова», «Томкины сны»;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275317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08.05.2023 10.05.2023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произведения: любовь к своей семье, родным, Родине — самое дорогое и важное чувство в жизни человека. Например, слушание и чтение произведений П. Н.</w:t>
            </w:r>
          </w:p>
          <w:p w:rsidR="00C34D14" w:rsidRPr="00275317" w:rsidRDefault="00A56009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Воронько «Лучше нет родного края», М. Ю.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Есеновского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«Моя небольшая родина», Н. Н.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Бромлей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Берестова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Виеру</w:t>
            </w:r>
            <w:proofErr w:type="spellEnd"/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«С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колько звёзд на ясном небе!», И. С. Соколова-Микитова «Радуга», С. Я.</w:t>
            </w:r>
          </w:p>
          <w:p w:rsidR="00C34D14" w:rsidRPr="00275317" w:rsidRDefault="00A56009">
            <w:pPr>
              <w:autoSpaceDE w:val="0"/>
              <w:autoSpaceDN w:val="0"/>
              <w:spacing w:before="20" w:after="0" w:line="254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Маршака «Радуга» (по выбору не менее одного автора);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Выразительное чтение стихотворений с выделением ключевых слов, с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соблюдением норм произношения;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27531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15.05.2023 18.05.2023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интонационного рисунка с опорой на знаки препинания, объяснение значения слова с использованием словаря;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потешка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140DE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Библиографическая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22.05.2023 29.05.2023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Группировка книг по изученным разделам и темам;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о своих любимых книгах по предложенному алгоритму;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3C65AA">
            <w:pPr>
              <w:autoSpaceDE w:val="0"/>
              <w:autoSpaceDN w:val="0"/>
              <w:spacing w:before="76" w:after="0" w:line="252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3C65AA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C34D14" w:rsidRPr="00275317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D14" w:rsidRPr="00275317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D14" w:rsidRPr="00275317">
        <w:trPr>
          <w:trHeight w:hRule="exact" w:val="520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1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78" w:line="220" w:lineRule="exact"/>
        <w:rPr>
          <w:rFonts w:cs="Times New Roman"/>
          <w:sz w:val="24"/>
          <w:szCs w:val="24"/>
        </w:rPr>
      </w:pPr>
    </w:p>
    <w:p w:rsidR="00C34D14" w:rsidRPr="00275317" w:rsidRDefault="00A56009">
      <w:pPr>
        <w:autoSpaceDE w:val="0"/>
        <w:autoSpaceDN w:val="0"/>
        <w:spacing w:after="314" w:line="230" w:lineRule="auto"/>
        <w:rPr>
          <w:rFonts w:cs="Times New Roman"/>
          <w:sz w:val="24"/>
          <w:szCs w:val="24"/>
        </w:rPr>
      </w:pPr>
      <w:r w:rsidRPr="00275317">
        <w:rPr>
          <w:rFonts w:eastAsia="Times New Roman" w:cs="Times New Roman"/>
          <w:b/>
          <w:color w:val="000000"/>
          <w:w w:val="97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:rsidRPr="00275317">
        <w:trPr>
          <w:trHeight w:hRule="exact" w:val="48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Тема урока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</w:tr>
      <w:tr w:rsidR="00C34D14" w:rsidRPr="00275317">
        <w:trPr>
          <w:trHeight w:hRule="exact" w:val="81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всего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14" w:rsidRPr="00275317" w:rsidRDefault="00C34D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D14" w:rsidRPr="00275317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Составление небольших рассказов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повествовательного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характера по серии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8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Составление небольших рассказов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повествовательного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характера по серии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Слово 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.С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оставление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небольших рассказов.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Составление небольших рассказов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повествовательного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характера по серии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 устная и письменная. 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Слог-слияние. Ударение. Ударный слог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cs="Times New Roman"/>
                <w:sz w:val="24"/>
                <w:szCs w:val="24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.С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лово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и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предложение.Вн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чтение.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Стихи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об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осени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  <w:bookmarkStart w:id="0" w:name="_GoBack"/>
        <w:bookmarkEnd w:id="0"/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Гласный звук [а],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Гласный звук [о],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Гласный звук [и],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Гласный звук [ы], буква 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Гласный звук [у],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буквыУ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у.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[н], [н’], буквы Н, 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8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 w:rsidP="008C4B47">
            <w:pPr>
              <w:autoSpaceDE w:val="0"/>
              <w:autoSpaceDN w:val="0"/>
              <w:spacing w:before="98" w:after="0" w:line="230" w:lineRule="auto"/>
              <w:ind w:left="7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1900" w:h="16840"/>
          <w:pgMar w:top="298" w:right="556" w:bottom="44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], [с’],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буквыС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], [к’],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буквыК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Согласные звуки [т], [т¢],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буквыТ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Согласные звуки [т], [т¢],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буквыТ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], [л¢], буквы Л, 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], [р’], буквы Р, 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], [в’],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буквыВ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Гласные буквыЕ, 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], [п’], буквы П,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 w:rsidP="007A41FB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Согласные звуки [з], [з’], буквы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62" w:lineRule="auto"/>
              <w:ind w:left="70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Согласные звуки [з], [з’], буквы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29.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б], [б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’],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буквыБ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б], [б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’],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буквыБ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Сопоставление слогов и слов с буквами б и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], [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’],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буквыД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д.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Согласные звуки [д], [д’],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 Д, д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.С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опоставление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слогов и слов с буквами д и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1900" w:h="16840"/>
          <w:pgMar w:top="284" w:right="556" w:bottom="34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Гласные буквы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г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], [г’], буквы Г,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71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Согласные звуки [г], [г’],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 Г, г. Сопоставление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слогов и слов с буквами г и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4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39.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Мягкий согласный звук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Мягкий согласный звук [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71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Буква ь – показатель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Буква ь – показатель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Твёрдый согласный звук [ш], буквы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Ш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Твёрдый согласный звук [ш], буквы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Ш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Твёрдый согласный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 [ж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буквыЖ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ж.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Твёрдый согласный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 [ж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буквыЖ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ж. Сопоставление звуков [ж] и [ш].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Гласные буквыЁ,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Гласные буквыЁ,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 [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j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’], буквы Й, 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6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Гласные буквы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Гласные буквы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1900" w:h="16840"/>
          <w:pgMar w:top="284" w:right="556" w:bottom="67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Твёрдый согласный звук [ц], буквы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Ц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Твёрдый согласный звук [ц], буквы 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Ц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Гласный звук [э],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буквыЭ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Гласный звук [э],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буквыЭ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59.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глухой согласный звук [щ’].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Буквы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глухой согласный звук [щ’].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Буквы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и твёрдый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разделительные знаки.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Русский алфавит.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71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71" w:lineRule="auto"/>
              <w:ind w:left="70" w:right="288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Обобщение по разделу.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чтение.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Русские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сказки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86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Закрепление. Слово и предложение.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69.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Закрепление.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Повторение. Гласные и согласные звуки.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Формирование навыка слогового чтения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Формирование навыка слогового чтения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Формирование навыка слогового чтения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1900" w:h="16840"/>
          <w:pgMar w:top="284" w:right="556" w:bottom="58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Формирование навыка слогового чтения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Л.Н. Толстой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К.И. Чуковский «Телефон».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79.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К.И. Чуковский. «Путаница»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Небылица».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В.В. Бианки «Первая охота».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С.Я. Маршак «Угомон»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Дважды два».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86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М.М. Пришвин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«Предмайское утро».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Стихи и рассказы русских поэтов и писателей: С.</w:t>
            </w:r>
          </w:p>
          <w:p w:rsidR="00C34D14" w:rsidRPr="00275317" w:rsidRDefault="00A56009">
            <w:pPr>
              <w:autoSpaceDE w:val="0"/>
              <w:autoSpaceDN w:val="0"/>
              <w:spacing w:before="70" w:after="0" w:line="23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Маршак, А.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Барто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В. Осеева.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71" w:lineRule="auto"/>
              <w:ind w:left="70" w:right="288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Весёлые стихи Б.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Заходера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В.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Берестова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«</w:t>
            </w:r>
            <w:proofErr w:type="spellStart"/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Песенка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азбука</w:t>
            </w:r>
            <w:proofErr w:type="spellEnd"/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Проект «Живая Азбука».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Проект «Живая Азбука».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100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100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Прощание с Азбукой.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Закрепление по теме «Стихи и рассказы русских поэтов и писателей»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89.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Обобщение по разделу.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чтение.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Стихи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А.Барто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Вводный урок.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Стихотворения В. Данько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Стихотворения С. Чёрного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6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Стихотворения Г. Сапгира, М.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Бородицкой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И.</w:t>
            </w:r>
          </w:p>
          <w:p w:rsidR="00C34D14" w:rsidRPr="00275317" w:rsidRDefault="00A56009">
            <w:pPr>
              <w:autoSpaceDE w:val="0"/>
              <w:autoSpaceDN w:val="0"/>
              <w:spacing w:before="68" w:after="0" w:line="262" w:lineRule="auto"/>
              <w:ind w:right="14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Гамазковой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Е. Григорьевой. Стихотворения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1900" w:h="16840"/>
          <w:pgMar w:top="284" w:right="556" w:bottom="41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Литературные сказки И.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Токмаковой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Ф. Кривина.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Административный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контрольный срез в форме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right="720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Техника чтения;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Русская народная сказка "Курочка Ряба"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Сказка "Теремок"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Сказка "Руковичка"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99.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А.С.Пушкин. Сказки.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100. Викторина по сказкам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101. Обобщение по разделу.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tab/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Вн.чт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 Сказки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Песенки. Русские народные песенки. </w:t>
            </w:r>
            <w:proofErr w:type="spellStart"/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Англий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песенки.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103. Потешки. Герои потешки.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104. Небылицы. Сочинение </w:t>
            </w:r>
            <w:r w:rsidRPr="00275317">
              <w:rPr>
                <w:rFonts w:cs="Times New Roman"/>
                <w:sz w:val="24"/>
                <w:szCs w:val="24"/>
              </w:rPr>
              <w:tab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небылиц.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105.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105. Сказки А.С. Пушкина.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4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4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right="576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106. Русская народная сказка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«П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етух и собака».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107.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К. Ушинского и Л. Толстого.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108.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152" w:right="288" w:hanging="15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Обобщение по разделу.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чтение.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Сказки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загадки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небылицы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109.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Лирические стихотворения А.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Майкова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А.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Пле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щеева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,Т</w:t>
            </w:r>
            <w:proofErr w:type="spellEnd"/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 Белозёрова,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110. Литературная загадка.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8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Проект «Составляем сборник загадок».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 </w:t>
            </w:r>
            <w:r w:rsidRPr="00275317">
              <w:rPr>
                <w:rFonts w:cs="Times New Roman"/>
                <w:sz w:val="24"/>
                <w:szCs w:val="24"/>
              </w:rPr>
              <w:tab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Проект;</w:t>
            </w:r>
          </w:p>
        </w:tc>
      </w:tr>
      <w:tr w:rsidR="00C34D14" w:rsidRPr="00275317">
        <w:trPr>
          <w:trHeight w:hRule="exact" w:val="8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112. Стихотворения И.</w:t>
            </w:r>
          </w:p>
          <w:p w:rsidR="00C34D14" w:rsidRPr="00275317" w:rsidRDefault="00A56009">
            <w:pPr>
              <w:autoSpaceDE w:val="0"/>
              <w:autoSpaceDN w:val="0"/>
              <w:spacing w:before="70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Токмаковой</w:t>
            </w:r>
            <w:proofErr w:type="spellEnd"/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,,  </w:t>
            </w:r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Е. Трутневой.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113.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71" w:lineRule="auto"/>
              <w:ind w:left="152" w:right="288" w:hanging="15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Обобщение по разделу.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чтение.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Стихи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И.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Токмаковой.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8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8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1900" w:h="16840"/>
          <w:pgMar w:top="284" w:right="556" w:bottom="50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114. Весёлые стихи для детей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Токмаковой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Г. Кружкова.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Юмористические рассказы для детей Я. Тайца,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Н. Артюховой.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564" w:right="588" w:hanging="56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116. Весёлые стихи для детей К. Чуковского, О.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Дриза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О. Григорьева.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117. Весёлые стихи для детей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Токмаковой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К. Чуковского,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Пивоварова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,О</w:t>
            </w:r>
            <w:proofErr w:type="spellEnd"/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 Григорьева, Т. Собакина.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Юмористические рассказы для детей М.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Пляцковского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119.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Обобщение по разделу.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чтение.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Рассказы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К.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Чуковского.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120.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120. Рассказы о детях Ю.</w:t>
            </w:r>
          </w:p>
          <w:p w:rsidR="00C34D14" w:rsidRPr="00275317" w:rsidRDefault="00A56009">
            <w:pPr>
              <w:autoSpaceDE w:val="0"/>
              <w:autoSpaceDN w:val="0"/>
              <w:spacing w:before="68" w:after="0" w:line="23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Ермолаева, М.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Пляцковского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21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83" w:lineRule="auto"/>
              <w:ind w:left="564" w:right="288" w:hanging="56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121. Стихотворения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Е. Благининой, В. Орлова, С. Михалкова, Р.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Сефа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Берестова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И. Пивоваровой, Я. Акима, Ю.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Энтина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152" w:right="288" w:hanging="15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Итоговая </w:t>
            </w:r>
            <w:r w:rsidRPr="00275317">
              <w:rPr>
                <w:rFonts w:cs="Times New Roman"/>
                <w:sz w:val="24"/>
                <w:szCs w:val="24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комплексная работа;</w:t>
            </w:r>
          </w:p>
        </w:tc>
      </w:tr>
      <w:tr w:rsidR="00C34D14" w:rsidRPr="00275317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123. Стихотворения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Е. Благининой, В. Орлова,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С. Михалкова, Р.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Сефа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Берестова</w:t>
            </w:r>
            <w:proofErr w:type="gram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Пивоваровой, Я. Акима, Ю.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Энтина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6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/>
              <w:ind w:left="564" w:right="432" w:hanging="56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124. Стихотворения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Е. Благининой, В. Орлова, С. Михалкова, Я. Акима, Ю.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Энтина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 </w:t>
            </w:r>
            <w:r w:rsidRPr="00275317">
              <w:rPr>
                <w:rFonts w:cs="Times New Roman"/>
                <w:sz w:val="24"/>
                <w:szCs w:val="24"/>
              </w:rPr>
              <w:tab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Проект;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cs="Times New Roman"/>
          <w:sz w:val="24"/>
          <w:szCs w:val="24"/>
        </w:rPr>
      </w:pPr>
    </w:p>
    <w:p w:rsidR="00C34D14" w:rsidRPr="00275317" w:rsidRDefault="00C34D14">
      <w:pPr>
        <w:rPr>
          <w:rFonts w:cs="Times New Roman"/>
          <w:sz w:val="24"/>
          <w:szCs w:val="24"/>
        </w:rPr>
        <w:sectPr w:rsidR="00C34D14" w:rsidRPr="00275317">
          <w:pgSz w:w="11900" w:h="16840"/>
          <w:pgMar w:top="284" w:right="556" w:bottom="55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Pr="00275317" w:rsidRDefault="00C34D14">
      <w:pPr>
        <w:autoSpaceDE w:val="0"/>
        <w:autoSpaceDN w:val="0"/>
        <w:spacing w:after="66" w:line="220" w:lineRule="exact"/>
        <w:rPr>
          <w:rFonts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Обобщение по разделу.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чтение.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Стихи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С. Михалкова.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Стихотворения о животных С. Михалкова, Р.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Сефа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Токмаковой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128.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Рассказы В. Осеевой.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129.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71" w:lineRule="auto"/>
              <w:ind w:left="564" w:right="288" w:hanging="564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Стихи о животных </w:t>
            </w:r>
            <w:r w:rsidRPr="00275317">
              <w:rPr>
                <w:rFonts w:cs="Times New Roman"/>
                <w:sz w:val="24"/>
                <w:szCs w:val="24"/>
                <w:lang w:val="ru-RU"/>
              </w:rPr>
              <w:br/>
            </w: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Г. Сапгира, И.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Токмаковой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Пляцковского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3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130.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Сказки-несказки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 Хармса, В.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Берестова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Н. Сладкова.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 w:rsidTr="007A41FB">
        <w:trPr>
          <w:trHeight w:hRule="exact" w:val="10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131.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3C65AA" w:rsidRDefault="003C65AA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Сказки-несказки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Д. Хармса, В.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Берестова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, Н. Сладкова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1FB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  <w:p w:rsidR="007A41FB" w:rsidRPr="00275317" w:rsidRDefault="007A41FB" w:rsidP="007A41FB">
            <w:pPr>
              <w:rPr>
                <w:rFonts w:cs="Times New Roman"/>
                <w:sz w:val="24"/>
                <w:szCs w:val="24"/>
              </w:rPr>
            </w:pPr>
          </w:p>
          <w:p w:rsidR="007A41FB" w:rsidRPr="00275317" w:rsidRDefault="007A41FB" w:rsidP="007A41FB">
            <w:pPr>
              <w:rPr>
                <w:rFonts w:cs="Times New Roman"/>
                <w:sz w:val="24"/>
                <w:szCs w:val="24"/>
              </w:rPr>
            </w:pPr>
          </w:p>
          <w:p w:rsidR="00C34D14" w:rsidRPr="00275317" w:rsidRDefault="00C34D14" w:rsidP="007A41F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3C65AA" w:rsidP="007A41FB">
            <w:pPr>
              <w:autoSpaceDE w:val="0"/>
              <w:autoSpaceDN w:val="0"/>
              <w:spacing w:before="96" w:after="0" w:line="283" w:lineRule="auto"/>
              <w:ind w:left="152" w:hanging="152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34D14" w:rsidRPr="0027531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132.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Обобщение по разделу.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Вн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чтение. </w:t>
            </w:r>
            <w:proofErr w:type="spellStart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Рассказы</w:t>
            </w:r>
            <w:proofErr w:type="spellEnd"/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В. Осеевой.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C34D14">
            <w:pPr>
              <w:autoSpaceDE w:val="0"/>
              <w:autoSpaceDN w:val="0"/>
              <w:spacing w:before="96" w:after="0" w:line="23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0" w:lineRule="auto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 xml:space="preserve"> Устный опрос;</w:t>
            </w:r>
          </w:p>
        </w:tc>
      </w:tr>
      <w:tr w:rsidR="00C34D14" w:rsidRPr="00275317">
        <w:trPr>
          <w:trHeight w:hRule="exact" w:val="792"/>
        </w:trPr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cs="Times New Roman"/>
                <w:sz w:val="24"/>
                <w:szCs w:val="24"/>
                <w:lang w:val="ru-RU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2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14" w:rsidRPr="00275317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rFonts w:cs="Times New Roman"/>
                <w:sz w:val="24"/>
                <w:szCs w:val="24"/>
              </w:rPr>
            </w:pPr>
            <w:r w:rsidRPr="00275317">
              <w:rPr>
                <w:rFonts w:eastAsia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</w:tbl>
    <w:p w:rsidR="00C34D14" w:rsidRPr="00275317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34D14" w:rsidRDefault="00C34D14">
      <w:pPr>
        <w:sectPr w:rsidR="00C34D14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C34D14" w:rsidRDefault="00C34D14">
      <w:pPr>
        <w:autoSpaceDE w:val="0"/>
        <w:autoSpaceDN w:val="0"/>
        <w:spacing w:after="78" w:line="220" w:lineRule="exact"/>
      </w:pPr>
    </w:p>
    <w:p w:rsidR="00C34D14" w:rsidRDefault="00A5600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34D14" w:rsidRDefault="00A5600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34D14" w:rsidRPr="007A41FB" w:rsidRDefault="00A56009">
      <w:pPr>
        <w:autoSpaceDE w:val="0"/>
        <w:autoSpaceDN w:val="0"/>
        <w:spacing w:before="166" w:after="0" w:line="288" w:lineRule="auto"/>
        <w:ind w:right="259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1. Литературное чтение. Учебник. 1 класс. В 2 ч. Ч.1/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2. Литературное чтение. Учебник. 1 класс. В 2 ч. Ч.2/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3. Климанова Л.Ф. Чтение. Рабочая тетрадь. 1 класс. М.: Просвещение; 2013 г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41FB">
        <w:rPr>
          <w:lang w:val="ru-RU"/>
        </w:rPr>
        <w:br/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34D14" w:rsidRPr="007A41FB" w:rsidRDefault="00A56009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 Литературное чтение. Учебник. 1 класс. В 2 ч. Ч.1/ (сост. Л.Ф. Климанова, В.Г. Горецкий, Л.А. Виноградская), М.: Просвещение, 2011 г.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 Литературное чтение. Учебник. 1 класс. В 2 ч. Ч.2/ (сост. Л.Ф. Климанова, В.Г. Горецкий, Л.А. Виноградская), М.: Просвещение, 2011 г.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3. Климанова Л.Ф. Чтение. Рабочая тетрадь. 1 класс. М.: Просвещение, 2013 г.</w:t>
      </w:r>
    </w:p>
    <w:p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4. Климанова Л.Ф. Уроки литературного чтения. Поурочные разработки. 1 класс. / М.: Просвещение, 2011 г.</w:t>
      </w:r>
    </w:p>
    <w:p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34D14" w:rsidRPr="007A41FB" w:rsidRDefault="00A56009">
      <w:pPr>
        <w:autoSpaceDE w:val="0"/>
        <w:autoSpaceDN w:val="0"/>
        <w:spacing w:before="34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1.Ноутбук.</w:t>
      </w:r>
    </w:p>
    <w:p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 w:rsidR="00140DEC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C34D14" w:rsidRPr="007A41FB" w:rsidRDefault="00A5600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34D14" w:rsidRDefault="00A56009" w:rsidP="00140DEC">
      <w:pPr>
        <w:autoSpaceDE w:val="0"/>
        <w:autoSpaceDN w:val="0"/>
        <w:spacing w:before="166" w:after="0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1.Ноутбук.</w:t>
      </w:r>
      <w:proofErr w:type="gramEnd"/>
    </w:p>
    <w:p w:rsidR="00140DEC" w:rsidRDefault="00140DEC" w:rsidP="00140DEC">
      <w:pPr>
        <w:autoSpaceDE w:val="0"/>
        <w:autoSpaceDN w:val="0"/>
        <w:spacing w:before="166" w:after="0" w:line="230" w:lineRule="auto"/>
        <w:rPr>
          <w:lang w:val="ru-RU"/>
        </w:rPr>
      </w:pPr>
    </w:p>
    <w:p w:rsidR="00140DEC" w:rsidRPr="00140DEC" w:rsidRDefault="00140DEC" w:rsidP="00140DEC">
      <w:pPr>
        <w:autoSpaceDE w:val="0"/>
        <w:autoSpaceDN w:val="0"/>
        <w:spacing w:before="166" w:after="0" w:line="230" w:lineRule="auto"/>
        <w:rPr>
          <w:lang w:val="ru-RU"/>
        </w:rPr>
        <w:sectPr w:rsidR="00140DEC" w:rsidRPr="00140D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2. Интерактивная доска</w:t>
      </w:r>
    </w:p>
    <w:p w:rsidR="00A56009" w:rsidRDefault="00A56009"/>
    <w:sectPr w:rsidR="00A560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14B31"/>
    <w:rsid w:val="00034616"/>
    <w:rsid w:val="0006063C"/>
    <w:rsid w:val="000847C2"/>
    <w:rsid w:val="00140DEC"/>
    <w:rsid w:val="0015074B"/>
    <w:rsid w:val="00275317"/>
    <w:rsid w:val="0029639D"/>
    <w:rsid w:val="00326F90"/>
    <w:rsid w:val="003A527A"/>
    <w:rsid w:val="003C65AA"/>
    <w:rsid w:val="004666F4"/>
    <w:rsid w:val="004813C4"/>
    <w:rsid w:val="00572D4B"/>
    <w:rsid w:val="007A41FB"/>
    <w:rsid w:val="008001EA"/>
    <w:rsid w:val="008C4B47"/>
    <w:rsid w:val="00A56009"/>
    <w:rsid w:val="00AA1D8D"/>
    <w:rsid w:val="00B47730"/>
    <w:rsid w:val="00C34D14"/>
    <w:rsid w:val="00CB0664"/>
    <w:rsid w:val="00D45C58"/>
    <w:rsid w:val="00EC7459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unhideWhenUsed/>
    <w:rsid w:val="0080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800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05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77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85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48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90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53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2AD0C-0368-4F1C-ABB8-BA59445D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7448</Words>
  <Characters>42460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49809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Home</cp:lastModifiedBy>
  <cp:revision>11</cp:revision>
  <dcterms:created xsi:type="dcterms:W3CDTF">2013-12-23T23:15:00Z</dcterms:created>
  <dcterms:modified xsi:type="dcterms:W3CDTF">2022-09-07T16:11:00Z</dcterms:modified>
  <cp:category/>
</cp:coreProperties>
</file>